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1399" w14:textId="77777777" w:rsidR="006B4D2E" w:rsidRPr="00C342ED" w:rsidRDefault="006B4D2E" w:rsidP="006B4D2E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C342ED">
        <w:rPr>
          <w:rFonts w:asciiTheme="minorHAnsi" w:hAnsiTheme="minorHAnsi" w:cs="Arial"/>
          <w:b/>
          <w:sz w:val="28"/>
          <w:szCs w:val="28"/>
        </w:rPr>
        <w:t>DIRETORES BRASILEIROS DE CINEMA E DO AUDIOVISUAL</w:t>
      </w:r>
    </w:p>
    <w:p w14:paraId="66F5B22A" w14:textId="77777777" w:rsidR="006B4D2E" w:rsidRPr="00C342ED" w:rsidRDefault="006B4D2E" w:rsidP="006B4D2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342ED">
        <w:rPr>
          <w:rFonts w:asciiTheme="minorHAnsi" w:hAnsiTheme="minorHAnsi" w:cs="Arial"/>
          <w:b/>
          <w:sz w:val="28"/>
          <w:szCs w:val="28"/>
        </w:rPr>
        <w:t>DBCA</w:t>
      </w:r>
    </w:p>
    <w:p w14:paraId="7AC0F070" w14:textId="77777777" w:rsidR="006B4D2E" w:rsidRPr="00C342ED" w:rsidRDefault="006B4D2E" w:rsidP="006B4D2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6D4EA34" w14:textId="19B27524" w:rsidR="006B4D2E" w:rsidRPr="00C342ED" w:rsidRDefault="00A57421" w:rsidP="006B4D2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342ED">
        <w:rPr>
          <w:rFonts w:asciiTheme="minorHAnsi" w:hAnsiTheme="minorHAnsi" w:cs="Arial"/>
          <w:b/>
          <w:sz w:val="28"/>
          <w:szCs w:val="28"/>
        </w:rPr>
        <w:t>Associação Geral de D</w:t>
      </w:r>
      <w:r w:rsidR="006B4D2E" w:rsidRPr="00C342ED">
        <w:rPr>
          <w:rFonts w:asciiTheme="minorHAnsi" w:hAnsiTheme="minorHAnsi" w:cs="Arial"/>
          <w:b/>
          <w:sz w:val="28"/>
          <w:szCs w:val="28"/>
        </w:rPr>
        <w:t>iretores Autores Brasileiros</w:t>
      </w:r>
    </w:p>
    <w:p w14:paraId="77021930" w14:textId="77777777" w:rsidR="004D48C0" w:rsidRPr="00C342ED" w:rsidRDefault="004D48C0" w:rsidP="006B4D2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8F6CFB6" w14:textId="77777777" w:rsidR="00C342ED" w:rsidRPr="00C342ED" w:rsidRDefault="00C342ED" w:rsidP="006B4D2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68D3A34" w14:textId="77777777" w:rsidR="006B4D2E" w:rsidRPr="00C342ED" w:rsidRDefault="00D50414" w:rsidP="006B4D2E">
      <w:pPr>
        <w:spacing w:before="120" w:after="120"/>
        <w:jc w:val="center"/>
        <w:rPr>
          <w:rFonts w:asciiTheme="minorHAnsi" w:hAnsiTheme="minorHAnsi" w:cs="Arial"/>
          <w:bCs/>
          <w:sz w:val="28"/>
          <w:szCs w:val="28"/>
          <w:u w:val="single"/>
        </w:rPr>
      </w:pPr>
      <w:r w:rsidRPr="00C342ED">
        <w:rPr>
          <w:rFonts w:asciiTheme="minorHAnsi" w:hAnsiTheme="minorHAnsi" w:cs="Arial"/>
          <w:bCs/>
          <w:sz w:val="28"/>
          <w:szCs w:val="28"/>
          <w:u w:val="single"/>
        </w:rPr>
        <w:t>DECLARAÇÃO DE VOTO</w:t>
      </w:r>
    </w:p>
    <w:p w14:paraId="4E9E4DA9" w14:textId="77777777" w:rsidR="004D48C0" w:rsidRPr="00C342ED" w:rsidRDefault="004D48C0" w:rsidP="006B4D2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F8B8310" w14:textId="77777777" w:rsidR="00C342ED" w:rsidRPr="00C342ED" w:rsidRDefault="00C342ED" w:rsidP="006B4D2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A162509" w14:textId="71C413CB" w:rsidR="00A368EA" w:rsidRPr="00C342ED" w:rsidRDefault="0072311C" w:rsidP="00DD2146">
      <w:pPr>
        <w:jc w:val="both"/>
        <w:rPr>
          <w:rFonts w:asciiTheme="minorHAnsi" w:hAnsiTheme="minorHAnsi" w:cs="Arial"/>
          <w:kern w:val="0"/>
          <w:sz w:val="28"/>
          <w:szCs w:val="28"/>
          <w:lang w:val="pt" w:eastAsia="pt-BR"/>
        </w:rPr>
      </w:pPr>
      <w:r w:rsidRPr="00C342ED">
        <w:rPr>
          <w:rFonts w:asciiTheme="minorHAnsi" w:hAnsiTheme="minorHAnsi" w:cs="Arial"/>
          <w:sz w:val="28"/>
          <w:szCs w:val="28"/>
        </w:rPr>
        <w:t xml:space="preserve">Eu, </w:t>
      </w:r>
      <w:r w:rsidRPr="00C342ED">
        <w:rPr>
          <w:rFonts w:asciiTheme="minorHAnsi" w:hAnsiTheme="minorHAnsi" w:cs="Arial"/>
          <w:b/>
          <w:bCs/>
          <w:sz w:val="28"/>
          <w:szCs w:val="28"/>
          <w:highlight w:val="yellow"/>
        </w:rPr>
        <w:t>[•]</w:t>
      </w:r>
      <w:r w:rsidRPr="00C342ED">
        <w:rPr>
          <w:rFonts w:asciiTheme="minorHAnsi" w:hAnsiTheme="minorHAnsi" w:cs="Arial"/>
          <w:bCs/>
          <w:sz w:val="28"/>
          <w:szCs w:val="28"/>
        </w:rPr>
        <w:t xml:space="preserve">, brasileiro, </w:t>
      </w:r>
      <w:r w:rsidRPr="00C342ED">
        <w:rPr>
          <w:rFonts w:asciiTheme="minorHAnsi" w:hAnsiTheme="minorHAnsi" w:cs="Arial"/>
          <w:b/>
          <w:bCs/>
          <w:sz w:val="28"/>
          <w:szCs w:val="28"/>
          <w:highlight w:val="yellow"/>
        </w:rPr>
        <w:t>[•]</w:t>
      </w:r>
      <w:r w:rsidRPr="00C342ED">
        <w:rPr>
          <w:rFonts w:asciiTheme="minorHAnsi" w:hAnsiTheme="minorHAnsi" w:cs="Arial"/>
          <w:bCs/>
          <w:sz w:val="28"/>
          <w:szCs w:val="28"/>
        </w:rPr>
        <w:t xml:space="preserve">, cineasta, portador(a) da cédula de Identidade R.G. nº </w:t>
      </w:r>
      <w:r w:rsidRPr="00C342ED">
        <w:rPr>
          <w:rFonts w:asciiTheme="minorHAnsi" w:hAnsiTheme="minorHAnsi" w:cs="Arial"/>
          <w:b/>
          <w:bCs/>
          <w:sz w:val="28"/>
          <w:szCs w:val="28"/>
          <w:highlight w:val="yellow"/>
        </w:rPr>
        <w:t>[•]</w:t>
      </w:r>
      <w:r w:rsidRPr="00C342ED">
        <w:rPr>
          <w:rFonts w:asciiTheme="minorHAnsi" w:hAnsiTheme="minorHAnsi" w:cs="Arial"/>
          <w:bCs/>
          <w:sz w:val="28"/>
          <w:szCs w:val="28"/>
        </w:rPr>
        <w:t xml:space="preserve">, inscrito(a) no CPF sob o nº </w:t>
      </w:r>
      <w:r w:rsidRPr="00C342ED">
        <w:rPr>
          <w:rFonts w:asciiTheme="minorHAnsi" w:hAnsiTheme="minorHAnsi" w:cs="Arial"/>
          <w:b/>
          <w:bCs/>
          <w:sz w:val="28"/>
          <w:szCs w:val="28"/>
          <w:highlight w:val="yellow"/>
        </w:rPr>
        <w:t>[•]</w:t>
      </w:r>
      <w:r w:rsidRPr="00C342ED">
        <w:rPr>
          <w:rFonts w:asciiTheme="minorHAnsi" w:hAnsiTheme="minorHAnsi" w:cs="Arial"/>
          <w:bCs/>
          <w:sz w:val="28"/>
          <w:szCs w:val="28"/>
        </w:rPr>
        <w:t xml:space="preserve">, com endereço na </w:t>
      </w:r>
      <w:r w:rsidRPr="00C342ED">
        <w:rPr>
          <w:rFonts w:asciiTheme="minorHAnsi" w:hAnsiTheme="minorHAnsi" w:cs="Arial"/>
          <w:b/>
          <w:bCs/>
          <w:sz w:val="28"/>
          <w:szCs w:val="28"/>
          <w:highlight w:val="yellow"/>
        </w:rPr>
        <w:t>[•]</w:t>
      </w:r>
      <w:r w:rsidRPr="00C342ED">
        <w:rPr>
          <w:rFonts w:asciiTheme="minorHAnsi" w:hAnsiTheme="minorHAnsi" w:cs="Arial"/>
          <w:bCs/>
          <w:sz w:val="28"/>
          <w:szCs w:val="28"/>
        </w:rPr>
        <w:t xml:space="preserve">, nº </w:t>
      </w:r>
      <w:r w:rsidRPr="00C342ED">
        <w:rPr>
          <w:rFonts w:asciiTheme="minorHAnsi" w:hAnsiTheme="minorHAnsi" w:cs="Arial"/>
          <w:b/>
          <w:bCs/>
          <w:sz w:val="28"/>
          <w:szCs w:val="28"/>
          <w:highlight w:val="yellow"/>
        </w:rPr>
        <w:t>[•]</w:t>
      </w:r>
      <w:r w:rsidRPr="00C342ED">
        <w:rPr>
          <w:rFonts w:asciiTheme="minorHAnsi" w:hAnsiTheme="minorHAnsi" w:cs="Arial"/>
          <w:bCs/>
          <w:sz w:val="28"/>
          <w:szCs w:val="28"/>
        </w:rPr>
        <w:t xml:space="preserve">, CEP: </w:t>
      </w:r>
      <w:r w:rsidRPr="00C342ED">
        <w:rPr>
          <w:rFonts w:asciiTheme="minorHAnsi" w:hAnsiTheme="minorHAnsi" w:cs="Arial"/>
          <w:b/>
          <w:bCs/>
          <w:sz w:val="28"/>
          <w:szCs w:val="28"/>
          <w:highlight w:val="yellow"/>
        </w:rPr>
        <w:t>[•]</w:t>
      </w:r>
      <w:r w:rsidRPr="00C342ED">
        <w:rPr>
          <w:rFonts w:asciiTheme="minorHAnsi" w:hAnsiTheme="minorHAnsi" w:cs="Arial"/>
          <w:bCs/>
          <w:sz w:val="28"/>
          <w:szCs w:val="28"/>
        </w:rPr>
        <w:t>,</w:t>
      </w:r>
      <w:r w:rsidRPr="00C342ED">
        <w:rPr>
          <w:rFonts w:asciiTheme="minorHAnsi" w:hAnsiTheme="minorHAnsi" w:cs="Arial"/>
          <w:b/>
          <w:bCs/>
          <w:sz w:val="28"/>
          <w:szCs w:val="28"/>
          <w:highlight w:val="yellow"/>
        </w:rPr>
        <w:t>[•]</w:t>
      </w:r>
      <w:r w:rsidRPr="00C342ED">
        <w:rPr>
          <w:rFonts w:asciiTheme="minorHAnsi" w:hAnsiTheme="minorHAnsi" w:cs="Arial"/>
          <w:bCs/>
          <w:sz w:val="28"/>
          <w:szCs w:val="28"/>
        </w:rPr>
        <w:t>,</w:t>
      </w:r>
      <w:r w:rsidRPr="00C342ED">
        <w:rPr>
          <w:rFonts w:asciiTheme="minorHAnsi" w:hAnsiTheme="minorHAnsi" w:cs="Arial"/>
          <w:b/>
          <w:bCs/>
          <w:sz w:val="28"/>
          <w:szCs w:val="28"/>
          <w:highlight w:val="yellow"/>
        </w:rPr>
        <w:t>[•]</w:t>
      </w:r>
      <w:r w:rsidRPr="00C342ED">
        <w:rPr>
          <w:rFonts w:asciiTheme="minorHAnsi" w:hAnsiTheme="minorHAnsi" w:cs="Arial"/>
          <w:bCs/>
          <w:sz w:val="28"/>
          <w:szCs w:val="28"/>
        </w:rPr>
        <w:t xml:space="preserve">; 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na qualidade de associado</w:t>
      </w:r>
      <w:r w:rsidR="00A245BD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da DBCA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, para os fins da</w:t>
      </w:r>
      <w:r w:rsidR="000F3E30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A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ssembleia Geral Extraordinária </w:t>
      </w:r>
      <w:r w:rsidR="003A362C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a ser 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realizada no dia </w:t>
      </w:r>
      <w:r w:rsidR="00707355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2</w:t>
      </w:r>
      <w:r w:rsidR="00E26ED7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7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de </w:t>
      </w:r>
      <w:r w:rsidR="00E26ED7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março de 2018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, às 14:00 horas, no endereço</w:t>
      </w:r>
      <w:r w:rsidR="005328BD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s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da Praça Pio X, nº 15, 3º andar, Centro, Rio de Janeiro, RJ</w:t>
      </w:r>
      <w:r w:rsidR="005328BD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e da Rua Tabapuã, 81, 4º andar, Itaim-Bibi, São Paulo, SP,</w:t>
      </w:r>
      <w:r w:rsidR="005328BD" w:rsidRPr="00C342ED">
        <w:rPr>
          <w:rFonts w:ascii="Calibri" w:eastAsiaTheme="minorHAnsi" w:hAnsi="Calibri" w:cs="Calibri"/>
          <w:kern w:val="0"/>
          <w:sz w:val="28"/>
          <w:szCs w:val="28"/>
          <w:lang w:val="en-US" w:eastAsia="en-US"/>
        </w:rPr>
        <w:t xml:space="preserve"> 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declaro que vot</w:t>
      </w:r>
      <w:r w:rsidR="003A362C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o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pela aprovação das deliberações constantes da Ordem do Dia, referentes à alteração da r</w:t>
      </w:r>
      <w:r w:rsidR="000D08A4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edação dos artigos</w:t>
      </w:r>
      <w:r w:rsidR="00562231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3º, item “c”, subitem “vii”, 4º, 5º, 8º, itens “ii” e “iii”, 9º, 10º, item “vii”, 19º, 26º, 27º, 29º, 30º, ite</w:t>
      </w:r>
      <w:r w:rsidR="00E370B9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ns</w:t>
      </w:r>
      <w:r w:rsidR="00562231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</w:t>
      </w:r>
      <w:r w:rsidR="001E369F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“xii”,</w:t>
      </w:r>
      <w:r w:rsidR="00864EE0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“xiii”</w:t>
      </w:r>
      <w:r w:rsidR="00E370B9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e “xiv”</w:t>
      </w:r>
      <w:r w:rsidR="00864EE0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, </w:t>
      </w:r>
      <w:r w:rsidR="000D08A4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33º, </w:t>
      </w:r>
      <w:r w:rsidR="00562231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34º, 35º,</w:t>
      </w:r>
      <w:r w:rsidR="00963CE1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36º,</w:t>
      </w:r>
      <w:r w:rsidR="00562231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38º, 39º, 41º, 42º, 43º, 46º, 47º, itens “d” a “g”, 55º, 56º</w:t>
      </w:r>
      <w:r w:rsidR="000D08A4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, 57º</w:t>
      </w:r>
      <w:r w:rsidR="00562231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e 58º do Estatuto Social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e dos artigos </w:t>
      </w:r>
      <w:r w:rsidR="00562231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1º, parágrafo terceiro, 3º, parágrafo quarto, 6º, parágrafo único, 7º, 14º, 15º, </w:t>
      </w:r>
      <w:r w:rsidR="00074BF4" w:rsidRPr="00C342ED">
        <w:rPr>
          <w:rFonts w:asciiTheme="minorHAnsi" w:hAnsiTheme="minorHAnsi" w:cs="Arial"/>
          <w:i/>
          <w:kern w:val="0"/>
          <w:sz w:val="28"/>
          <w:szCs w:val="28"/>
          <w:lang w:val="pt" w:eastAsia="pt-BR"/>
        </w:rPr>
        <w:t>caput</w:t>
      </w:r>
      <w:r w:rsidR="00074BF4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, item “i” e </w:t>
      </w:r>
      <w:r w:rsidR="00224D05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parágrafos primeiro e segundo,</w:t>
      </w:r>
      <w:r w:rsidR="00074BF4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</w:t>
      </w:r>
      <w:r w:rsidR="00562231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21º, item “viii”, 25º, 32º, 34º e 35º 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do Regimento Interno da </w:t>
      </w:r>
      <w:r w:rsidR="00A245BD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>Associação</w:t>
      </w:r>
      <w:r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. </w:t>
      </w:r>
      <w:r w:rsidR="008B0362" w:rsidRPr="00C342ED">
        <w:rPr>
          <w:rFonts w:asciiTheme="minorHAnsi" w:hAnsiTheme="minorHAnsi" w:cs="Arial"/>
          <w:kern w:val="0"/>
          <w:sz w:val="28"/>
          <w:szCs w:val="28"/>
          <w:lang w:val="pt" w:eastAsia="pt-BR"/>
        </w:rPr>
        <w:t xml:space="preserve"> </w:t>
      </w:r>
    </w:p>
    <w:p w14:paraId="2E979F8A" w14:textId="77777777" w:rsidR="008B0362" w:rsidRPr="00C342ED" w:rsidRDefault="008B0362" w:rsidP="000F3E30">
      <w:pPr>
        <w:pStyle w:val="Subttulo"/>
        <w:jc w:val="both"/>
        <w:rPr>
          <w:rFonts w:asciiTheme="minorHAnsi" w:hAnsiTheme="minorHAnsi" w:cs="Calibri"/>
          <w:b w:val="0"/>
          <w:sz w:val="28"/>
          <w:szCs w:val="28"/>
        </w:rPr>
      </w:pPr>
    </w:p>
    <w:p w14:paraId="09D03FBC" w14:textId="77777777" w:rsidR="000F3E30" w:rsidRPr="00C342ED" w:rsidRDefault="000D08A4" w:rsidP="000F3E30">
      <w:pPr>
        <w:pStyle w:val="Subttulo"/>
        <w:jc w:val="both"/>
        <w:rPr>
          <w:rFonts w:asciiTheme="minorHAnsi" w:hAnsiTheme="minorHAnsi" w:cs="Calibri"/>
          <w:b w:val="0"/>
          <w:sz w:val="28"/>
          <w:szCs w:val="28"/>
        </w:rPr>
      </w:pPr>
      <w:r w:rsidRPr="00C342ED">
        <w:rPr>
          <w:rFonts w:asciiTheme="minorHAnsi" w:hAnsiTheme="minorHAnsi" w:cs="Calibri"/>
          <w:b w:val="0"/>
          <w:sz w:val="28"/>
          <w:szCs w:val="28"/>
        </w:rPr>
        <w:t>D</w:t>
      </w:r>
      <w:r w:rsidR="0072311C" w:rsidRPr="00C342ED">
        <w:rPr>
          <w:rFonts w:asciiTheme="minorHAnsi" w:hAnsiTheme="minorHAnsi" w:cs="Calibri"/>
          <w:b w:val="0"/>
          <w:sz w:val="28"/>
          <w:szCs w:val="28"/>
        </w:rPr>
        <w:t xml:space="preserve">eclaro que estou ciente e de acordo com o novo texto </w:t>
      </w:r>
      <w:r w:rsidR="00A245BD" w:rsidRPr="00C342ED">
        <w:rPr>
          <w:rFonts w:asciiTheme="minorHAnsi" w:hAnsiTheme="minorHAnsi" w:cs="Calibri"/>
          <w:b w:val="0"/>
          <w:sz w:val="28"/>
          <w:szCs w:val="28"/>
        </w:rPr>
        <w:t xml:space="preserve">consolidado </w:t>
      </w:r>
      <w:r w:rsidR="0072311C" w:rsidRPr="00C342ED">
        <w:rPr>
          <w:rFonts w:asciiTheme="minorHAnsi" w:hAnsiTheme="minorHAnsi" w:cs="Calibri"/>
          <w:b w:val="0"/>
          <w:sz w:val="28"/>
          <w:szCs w:val="28"/>
        </w:rPr>
        <w:t>d</w:t>
      </w:r>
      <w:r w:rsidR="000F3E30" w:rsidRPr="00C342ED">
        <w:rPr>
          <w:rFonts w:asciiTheme="minorHAnsi" w:hAnsiTheme="minorHAnsi" w:cs="Calibri"/>
          <w:b w:val="0"/>
          <w:sz w:val="28"/>
          <w:szCs w:val="28"/>
        </w:rPr>
        <w:t xml:space="preserve">o Estatuto Social </w:t>
      </w:r>
      <w:r w:rsidR="008B0362" w:rsidRPr="00C342ED">
        <w:rPr>
          <w:rFonts w:asciiTheme="minorHAnsi" w:hAnsiTheme="minorHAnsi" w:cs="Calibri"/>
          <w:b w:val="0"/>
          <w:sz w:val="28"/>
          <w:szCs w:val="28"/>
        </w:rPr>
        <w:t xml:space="preserve">e </w:t>
      </w:r>
      <w:r w:rsidR="00A245BD" w:rsidRPr="00C342ED">
        <w:rPr>
          <w:rFonts w:asciiTheme="minorHAnsi" w:hAnsiTheme="minorHAnsi" w:cs="Calibri"/>
          <w:b w:val="0"/>
          <w:sz w:val="28"/>
          <w:szCs w:val="28"/>
        </w:rPr>
        <w:t>d</w:t>
      </w:r>
      <w:r w:rsidR="008B0362" w:rsidRPr="00C342ED">
        <w:rPr>
          <w:rFonts w:asciiTheme="minorHAnsi" w:hAnsiTheme="minorHAnsi" w:cs="Calibri"/>
          <w:b w:val="0"/>
          <w:sz w:val="28"/>
          <w:szCs w:val="28"/>
        </w:rPr>
        <w:t>o Regimento Interno da DBCA</w:t>
      </w:r>
      <w:r w:rsidR="00A245BD" w:rsidRPr="00C342ED">
        <w:rPr>
          <w:rFonts w:asciiTheme="minorHAnsi" w:hAnsiTheme="minorHAnsi" w:cs="Calibri"/>
          <w:b w:val="0"/>
          <w:sz w:val="28"/>
          <w:szCs w:val="28"/>
        </w:rPr>
        <w:t>, cujos</w:t>
      </w:r>
      <w:r w:rsidR="0072311C" w:rsidRPr="00C342ED">
        <w:rPr>
          <w:rFonts w:asciiTheme="minorHAnsi" w:hAnsiTheme="minorHAnsi" w:cs="Calibri"/>
          <w:b w:val="0"/>
          <w:sz w:val="28"/>
          <w:szCs w:val="28"/>
        </w:rPr>
        <w:t xml:space="preserve"> artigos alterados encontram-se destacados no documento a</w:t>
      </w:r>
      <w:r w:rsidR="000F3E30" w:rsidRPr="00C342ED">
        <w:rPr>
          <w:rFonts w:asciiTheme="minorHAnsi" w:hAnsiTheme="minorHAnsi" w:cs="Calibri"/>
          <w:b w:val="0"/>
          <w:sz w:val="28"/>
          <w:szCs w:val="28"/>
        </w:rPr>
        <w:t>nexo</w:t>
      </w:r>
      <w:r w:rsidR="0072311C" w:rsidRPr="00C342ED">
        <w:rPr>
          <w:rFonts w:asciiTheme="minorHAnsi" w:hAnsiTheme="minorHAnsi" w:cs="Calibri"/>
          <w:b w:val="0"/>
          <w:sz w:val="28"/>
          <w:szCs w:val="28"/>
        </w:rPr>
        <w:t xml:space="preserve"> a esta</w:t>
      </w:r>
      <w:r w:rsidR="00A245BD" w:rsidRPr="00C342ED">
        <w:rPr>
          <w:rFonts w:asciiTheme="minorHAnsi" w:hAnsiTheme="minorHAnsi" w:cs="Calibri"/>
          <w:b w:val="0"/>
          <w:sz w:val="28"/>
          <w:szCs w:val="28"/>
        </w:rPr>
        <w:t xml:space="preserve"> declaração, de forma comparativa à redação adotada anteriormente. </w:t>
      </w:r>
    </w:p>
    <w:p w14:paraId="1529D788" w14:textId="77777777" w:rsidR="000D08A4" w:rsidRPr="00C342ED" w:rsidRDefault="000D08A4" w:rsidP="000F3E30">
      <w:pPr>
        <w:pStyle w:val="Subttulo"/>
        <w:jc w:val="both"/>
        <w:rPr>
          <w:rFonts w:asciiTheme="minorHAnsi" w:hAnsiTheme="minorHAnsi" w:cs="Calibri"/>
          <w:b w:val="0"/>
          <w:sz w:val="28"/>
          <w:szCs w:val="28"/>
        </w:rPr>
      </w:pPr>
    </w:p>
    <w:p w14:paraId="013E33C8" w14:textId="77777777" w:rsidR="000D08A4" w:rsidRPr="00C342ED" w:rsidRDefault="000D08A4" w:rsidP="000D08A4">
      <w:pPr>
        <w:pStyle w:val="Subttulo"/>
        <w:jc w:val="both"/>
        <w:rPr>
          <w:rFonts w:asciiTheme="minorHAnsi" w:hAnsiTheme="minorHAnsi"/>
          <w:b w:val="0"/>
          <w:sz w:val="28"/>
          <w:szCs w:val="28"/>
        </w:rPr>
      </w:pPr>
      <w:r w:rsidRPr="00C342ED">
        <w:rPr>
          <w:rFonts w:asciiTheme="minorHAnsi" w:hAnsiTheme="minorHAnsi" w:cs="Calibri"/>
          <w:b w:val="0"/>
          <w:sz w:val="28"/>
          <w:szCs w:val="28"/>
        </w:rPr>
        <w:t xml:space="preserve">No que tange à eleição dos candidatos para </w:t>
      </w:r>
      <w:r w:rsidRPr="00C342ED">
        <w:rPr>
          <w:rFonts w:asciiTheme="minorHAnsi" w:hAnsiTheme="minorHAnsi"/>
          <w:b w:val="0"/>
          <w:sz w:val="28"/>
          <w:szCs w:val="28"/>
        </w:rPr>
        <w:t>os cargos do Conselho Diretivo da Associação, d</w:t>
      </w:r>
      <w:r w:rsidRPr="00C342ED">
        <w:rPr>
          <w:rFonts w:asciiTheme="minorHAnsi" w:hAnsiTheme="minorHAnsi" w:cs="Calibri"/>
          <w:b w:val="0"/>
          <w:sz w:val="28"/>
          <w:szCs w:val="28"/>
        </w:rPr>
        <w:t xml:space="preserve">eclaro meu voto nos </w:t>
      </w:r>
      <w:r w:rsidRPr="00C342ED">
        <w:rPr>
          <w:rFonts w:asciiTheme="minorHAnsi" w:hAnsiTheme="minorHAnsi"/>
          <w:b w:val="0"/>
          <w:sz w:val="28"/>
          <w:szCs w:val="28"/>
        </w:rPr>
        <w:t>diretores listados abaixo:</w:t>
      </w:r>
    </w:p>
    <w:p w14:paraId="4A553C0C" w14:textId="77777777" w:rsidR="000D08A4" w:rsidRPr="00C342ED" w:rsidRDefault="000D08A4" w:rsidP="000D08A4">
      <w:pPr>
        <w:pStyle w:val="Subttulo"/>
        <w:jc w:val="both"/>
        <w:rPr>
          <w:rFonts w:asciiTheme="minorHAnsi" w:hAnsiTheme="minorHAnsi"/>
          <w:b w:val="0"/>
          <w:sz w:val="28"/>
          <w:szCs w:val="28"/>
        </w:rPr>
      </w:pPr>
    </w:p>
    <w:p w14:paraId="42ED81A3" w14:textId="77777777" w:rsidR="000D08A4" w:rsidRPr="00C342ED" w:rsidRDefault="000D08A4" w:rsidP="000D08A4">
      <w:pPr>
        <w:outlineLvl w:val="3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Presidente: Sylvio Carlos Back (Sylvio Back)</w:t>
      </w:r>
    </w:p>
    <w:p w14:paraId="2C931106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 de Cinema e Audiovisual</w:t>
      </w: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br/>
        <w:t>RG: 258381-0 (SSP-PR)</w:t>
      </w:r>
    </w:p>
    <w:p w14:paraId="2100DF9C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</w:p>
    <w:p w14:paraId="398F21A3" w14:textId="77777777" w:rsidR="000D08A4" w:rsidRPr="00C342ED" w:rsidRDefault="000D08A4" w:rsidP="000D08A4">
      <w:pPr>
        <w:outlineLvl w:val="3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Vice-Presidente: Antônio Carlos da Fontoura</w:t>
      </w:r>
    </w:p>
    <w:p w14:paraId="430A4C5F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 de Cinema e Audiovisual</w:t>
      </w: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br/>
        <w:t>RG: 01.442.534 (DETRAN-RJ)</w:t>
      </w:r>
    </w:p>
    <w:p w14:paraId="7D20B066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</w:p>
    <w:p w14:paraId="6A1C3BBA" w14:textId="77777777" w:rsidR="000D08A4" w:rsidRPr="00C342ED" w:rsidRDefault="000D08A4" w:rsidP="000D08A4">
      <w:pPr>
        <w:outlineLvl w:val="3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lastRenderedPageBreak/>
        <w:t>Secretário Geral: Ricardo Domingos Pinto e Silva (Ricardo Pinto e Silva)</w:t>
      </w:r>
    </w:p>
    <w:p w14:paraId="582C4661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 de Cinema e Audiovisual</w:t>
      </w: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br/>
        <w:t>RG: 7272036 (SSP/SP)</w:t>
      </w:r>
    </w:p>
    <w:p w14:paraId="2BB24095" w14:textId="77777777" w:rsidR="000D08A4" w:rsidRPr="00C342ED" w:rsidRDefault="000D08A4" w:rsidP="000D08A4">
      <w:pPr>
        <w:outlineLvl w:val="3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Tesoureiro: Guilherme de Almeida Prado</w:t>
      </w:r>
    </w:p>
    <w:p w14:paraId="70645EC1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 de Cinema e Audiovisual</w:t>
      </w: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br/>
        <w:t>RG: 5404340 (SSP-SP)</w:t>
      </w:r>
    </w:p>
    <w:p w14:paraId="55940F05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</w:p>
    <w:p w14:paraId="2C1104DD" w14:textId="77777777" w:rsidR="000D08A4" w:rsidRPr="00C342ED" w:rsidRDefault="000D08A4" w:rsidP="000D08A4">
      <w:pP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Secretário de Ação de Social: Oswaldo Caldeira Corrêa da Silva (Oswaldo Caldeira)</w:t>
      </w:r>
    </w:p>
    <w:p w14:paraId="23F46828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 de Cinema e Audiovisual</w:t>
      </w:r>
    </w:p>
    <w:p w14:paraId="724C8026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RG: 019649078 (IFP/RJ)</w:t>
      </w:r>
    </w:p>
    <w:p w14:paraId="7BDD25CA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</w:p>
    <w:p w14:paraId="6DFFBD7A" w14:textId="77777777" w:rsidR="000D08A4" w:rsidRPr="00C342ED" w:rsidRDefault="000D08A4" w:rsidP="000D08A4">
      <w:pPr>
        <w:outlineLvl w:val="3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Vogal Secretário Geral: Nelson </w:t>
      </w:r>
      <w:proofErr w:type="spellStart"/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Hoineff</w:t>
      </w:r>
      <w:proofErr w:type="spellEnd"/>
    </w:p>
    <w:p w14:paraId="0714DE58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 de Cinema e Audiovisual</w:t>
      </w: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br/>
        <w:t>RG: 2187842 (IFP-RJ)</w:t>
      </w:r>
    </w:p>
    <w:p w14:paraId="46A29489" w14:textId="77777777" w:rsidR="000D08A4" w:rsidRPr="00C342ED" w:rsidRDefault="000D08A4" w:rsidP="000D08A4">
      <w:pP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</w:p>
    <w:p w14:paraId="662918F2" w14:textId="77777777" w:rsidR="000D08A4" w:rsidRPr="00C342ED" w:rsidRDefault="000D08A4" w:rsidP="000D08A4">
      <w:pP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Vogal Tesoureiro: Antônio Venturi Neto (Toni Venturi)</w:t>
      </w:r>
    </w:p>
    <w:p w14:paraId="51AED933" w14:textId="77777777" w:rsidR="000D08A4" w:rsidRPr="00C342ED" w:rsidRDefault="000D08A4" w:rsidP="000D08A4">
      <w:pP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 de Cinema e Audiovisual</w:t>
      </w:r>
    </w:p>
    <w:p w14:paraId="3BCF58D6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RG: 5907183 (SSP-SP)</w:t>
      </w:r>
    </w:p>
    <w:p w14:paraId="1C8FE562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</w:p>
    <w:p w14:paraId="575F99B2" w14:textId="77777777" w:rsidR="000D08A4" w:rsidRPr="00C342ED" w:rsidRDefault="000D08A4" w:rsidP="000D08A4">
      <w:pP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Vogal Secretário de Ação de Social: Maria Tereza Porciúncula Moraes (Tetê Moraes)</w:t>
      </w:r>
    </w:p>
    <w:p w14:paraId="09982B3E" w14:textId="77777777" w:rsidR="000D08A4" w:rsidRPr="00C342ED" w:rsidRDefault="000D08A4" w:rsidP="000D08A4">
      <w:pP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Diretora de Cinema e Audiovisual</w:t>
      </w:r>
    </w:p>
    <w:p w14:paraId="2DBF9A61" w14:textId="77777777" w:rsidR="000D08A4" w:rsidRPr="00C342ED" w:rsidRDefault="000D08A4" w:rsidP="000D08A4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RG: 1370 (MRE)</w:t>
      </w:r>
    </w:p>
    <w:p w14:paraId="2A923F33" w14:textId="77777777" w:rsidR="000D08A4" w:rsidRPr="00C342ED" w:rsidRDefault="000D08A4" w:rsidP="000D08A4">
      <w:pPr>
        <w:pStyle w:val="Subttulo"/>
        <w:jc w:val="both"/>
        <w:rPr>
          <w:rFonts w:asciiTheme="minorHAnsi" w:hAnsiTheme="minorHAnsi"/>
          <w:b w:val="0"/>
          <w:sz w:val="28"/>
          <w:szCs w:val="28"/>
        </w:rPr>
      </w:pPr>
    </w:p>
    <w:p w14:paraId="478F57B3" w14:textId="389A459E" w:rsidR="000D08A4" w:rsidRPr="00C342ED" w:rsidRDefault="00A57421" w:rsidP="000D08A4">
      <w:pPr>
        <w:pStyle w:val="Subttulo"/>
        <w:jc w:val="both"/>
        <w:rPr>
          <w:rFonts w:asciiTheme="minorHAnsi" w:hAnsiTheme="minorHAnsi"/>
          <w:b w:val="0"/>
          <w:sz w:val="28"/>
          <w:szCs w:val="28"/>
        </w:rPr>
      </w:pPr>
      <w:r w:rsidRPr="00C342ED">
        <w:rPr>
          <w:rFonts w:asciiTheme="minorHAnsi" w:hAnsiTheme="minorHAnsi" w:cs="Calibri"/>
          <w:b w:val="0"/>
          <w:sz w:val="28"/>
          <w:szCs w:val="28"/>
        </w:rPr>
        <w:t>No</w:t>
      </w:r>
      <w:r w:rsidR="000D08A4" w:rsidRPr="00C342ED">
        <w:rPr>
          <w:rFonts w:asciiTheme="minorHAnsi" w:hAnsiTheme="minorHAnsi" w:cs="Calibri"/>
          <w:b w:val="0"/>
          <w:sz w:val="28"/>
          <w:szCs w:val="28"/>
        </w:rPr>
        <w:t xml:space="preserve"> que tange à </w:t>
      </w:r>
      <w:r w:rsidR="00603CF1" w:rsidRPr="00C342ED">
        <w:rPr>
          <w:rFonts w:asciiTheme="minorHAnsi" w:hAnsiTheme="minorHAnsi" w:cs="Calibri"/>
          <w:b w:val="0"/>
          <w:sz w:val="28"/>
          <w:szCs w:val="28"/>
        </w:rPr>
        <w:t xml:space="preserve">nomeação dos novos membros do Conselho Fiscal da Associação, </w:t>
      </w:r>
      <w:r w:rsidR="000D08A4" w:rsidRPr="00C342ED">
        <w:rPr>
          <w:rFonts w:asciiTheme="minorHAnsi" w:hAnsiTheme="minorHAnsi"/>
          <w:b w:val="0"/>
          <w:sz w:val="28"/>
          <w:szCs w:val="28"/>
        </w:rPr>
        <w:t xml:space="preserve">declaro </w:t>
      </w:r>
      <w:r w:rsidR="00FB4942" w:rsidRPr="00C342ED">
        <w:rPr>
          <w:rFonts w:asciiTheme="minorHAnsi" w:hAnsiTheme="minorHAnsi"/>
          <w:b w:val="0"/>
          <w:sz w:val="28"/>
          <w:szCs w:val="28"/>
        </w:rPr>
        <w:t xml:space="preserve">minha anuência com a indicação </w:t>
      </w:r>
      <w:r w:rsidR="000D08A4" w:rsidRPr="00C342ED">
        <w:rPr>
          <w:rFonts w:asciiTheme="minorHAnsi" w:hAnsiTheme="minorHAnsi"/>
          <w:b w:val="0"/>
          <w:sz w:val="28"/>
          <w:szCs w:val="28"/>
        </w:rPr>
        <w:t xml:space="preserve">para </w:t>
      </w:r>
      <w:r w:rsidR="00603CF1" w:rsidRPr="00C342ED">
        <w:rPr>
          <w:rFonts w:asciiTheme="minorHAnsi" w:hAnsiTheme="minorHAnsi"/>
          <w:b w:val="0"/>
          <w:sz w:val="28"/>
          <w:szCs w:val="28"/>
        </w:rPr>
        <w:t>os</w:t>
      </w:r>
      <w:r w:rsidR="000D08A4" w:rsidRPr="00C342ED">
        <w:rPr>
          <w:rFonts w:asciiTheme="minorHAnsi" w:hAnsiTheme="minorHAnsi"/>
          <w:b w:val="0"/>
          <w:sz w:val="28"/>
          <w:szCs w:val="28"/>
        </w:rPr>
        <w:t xml:space="preserve"> candidatos abaixo listados</w:t>
      </w:r>
      <w:r w:rsidR="00603CF1" w:rsidRPr="00C342ED">
        <w:rPr>
          <w:rFonts w:asciiTheme="minorHAnsi" w:hAnsiTheme="minorHAnsi"/>
          <w:b w:val="0"/>
          <w:sz w:val="28"/>
          <w:szCs w:val="28"/>
        </w:rPr>
        <w:t>, indicados pelo Conselho Diretivo:</w:t>
      </w:r>
    </w:p>
    <w:p w14:paraId="61245580" w14:textId="77777777" w:rsidR="00603CF1" w:rsidRPr="00C342ED" w:rsidRDefault="00603CF1" w:rsidP="000D08A4">
      <w:pPr>
        <w:pStyle w:val="Subttulo"/>
        <w:jc w:val="both"/>
        <w:rPr>
          <w:rFonts w:asciiTheme="minorHAnsi" w:hAnsiTheme="minorHAnsi"/>
          <w:b w:val="0"/>
          <w:sz w:val="28"/>
          <w:szCs w:val="28"/>
        </w:rPr>
      </w:pPr>
    </w:p>
    <w:p w14:paraId="49F109C8" w14:textId="77777777" w:rsidR="00603CF1" w:rsidRPr="00C342ED" w:rsidRDefault="00603CF1" w:rsidP="00603CF1">
      <w:pP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Titular: Celia Catunda Serra (Celia Catunda)</w:t>
      </w:r>
    </w:p>
    <w:p w14:paraId="3F112848" w14:textId="77777777" w:rsidR="00603CF1" w:rsidRPr="00C342ED" w:rsidRDefault="00603CF1" w:rsidP="00603CF1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Diretora de Cinema e Audiovisual</w:t>
      </w: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br/>
        <w:t>RG:</w:t>
      </w:r>
      <w:r w:rsidRPr="00C342ED">
        <w:rPr>
          <w:rFonts w:asciiTheme="minorHAnsi" w:hAnsiTheme="minorHAnsi"/>
          <w:sz w:val="28"/>
          <w:szCs w:val="28"/>
        </w:rPr>
        <w:t xml:space="preserve"> </w:t>
      </w: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9.211.461-1 (SSP-SP)</w:t>
      </w:r>
    </w:p>
    <w:p w14:paraId="104317D8" w14:textId="77777777" w:rsidR="00603CF1" w:rsidRPr="00C342ED" w:rsidRDefault="00603CF1" w:rsidP="00603CF1">
      <w:pPr>
        <w:outlineLvl w:val="3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</w:p>
    <w:p w14:paraId="78F66A18" w14:textId="77777777" w:rsidR="00603CF1" w:rsidRPr="00C342ED" w:rsidRDefault="00603CF1" w:rsidP="00603CF1">
      <w:pPr>
        <w:outlineLvl w:val="3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Titular: Maria Helena </w:t>
      </w:r>
      <w:proofErr w:type="spellStart"/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Collett</w:t>
      </w:r>
      <w:proofErr w:type="spellEnd"/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 </w:t>
      </w:r>
      <w:proofErr w:type="spellStart"/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Solberg</w:t>
      </w:r>
      <w:proofErr w:type="spellEnd"/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 (Helena </w:t>
      </w:r>
      <w:proofErr w:type="spellStart"/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Solberg</w:t>
      </w:r>
      <w:proofErr w:type="spellEnd"/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)</w:t>
      </w:r>
    </w:p>
    <w:p w14:paraId="20511681" w14:textId="77777777" w:rsidR="00603CF1" w:rsidRPr="00C342ED" w:rsidRDefault="00603CF1" w:rsidP="00603CF1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Diretora de Cinema e Audiovisual</w:t>
      </w: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br/>
        <w:t>RG: 109824177 (DIC-RJ)</w:t>
      </w:r>
    </w:p>
    <w:p w14:paraId="61D90909" w14:textId="77777777" w:rsidR="00603CF1" w:rsidRPr="00C342ED" w:rsidRDefault="00603CF1" w:rsidP="00603CF1">
      <w:pP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</w:p>
    <w:p w14:paraId="5E3C849F" w14:textId="77777777" w:rsidR="00603CF1" w:rsidRPr="00C342ED" w:rsidRDefault="00603CF1" w:rsidP="00603CF1">
      <w:pP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Suplente: </w:t>
      </w:r>
      <w:proofErr w:type="spellStart"/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Joelzito</w:t>
      </w:r>
      <w:proofErr w:type="spellEnd"/>
      <w:r w:rsidRPr="00C342ED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 Almeida de Araújo (Joel Zito Araújo)</w:t>
      </w:r>
    </w:p>
    <w:p w14:paraId="52B8A63F" w14:textId="77777777" w:rsidR="00603CF1" w:rsidRPr="00C342ED" w:rsidRDefault="00603CF1" w:rsidP="00603CF1">
      <w:pPr>
        <w:rPr>
          <w:rFonts w:asciiTheme="minorHAnsi" w:eastAsia="Times New Roman" w:hAnsiTheme="minorHAnsi"/>
          <w:sz w:val="28"/>
          <w:szCs w:val="28"/>
          <w:lang w:eastAsia="pt-BR"/>
        </w:rPr>
      </w:pP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t>Diretor de Cinema e Audiovisual</w:t>
      </w:r>
      <w:r w:rsidRPr="00C342ED">
        <w:rPr>
          <w:rFonts w:asciiTheme="minorHAnsi" w:eastAsia="Times New Roman" w:hAnsiTheme="minorHAnsi"/>
          <w:sz w:val="28"/>
          <w:szCs w:val="28"/>
          <w:lang w:eastAsia="pt-BR"/>
        </w:rPr>
        <w:br/>
        <w:t>RG: 30571360-7 (SSP-SP)</w:t>
      </w:r>
    </w:p>
    <w:p w14:paraId="790DE788" w14:textId="40DAFDEA" w:rsidR="00A57421" w:rsidRPr="00C342ED" w:rsidRDefault="00A57421" w:rsidP="00A57421">
      <w:pPr>
        <w:autoSpaceDE w:val="0"/>
        <w:adjustRightInd w:val="0"/>
        <w:rPr>
          <w:rFonts w:asciiTheme="minorHAnsi" w:hAnsiTheme="minorHAnsi" w:cs="Calibri"/>
          <w:sz w:val="28"/>
          <w:szCs w:val="28"/>
        </w:rPr>
      </w:pPr>
      <w:r w:rsidRPr="00C342ED">
        <w:rPr>
          <w:rFonts w:asciiTheme="minorHAnsi" w:hAnsiTheme="minorHAnsi" w:cs="Calibri"/>
          <w:sz w:val="28"/>
          <w:szCs w:val="28"/>
        </w:rPr>
        <w:lastRenderedPageBreak/>
        <w:t xml:space="preserve">Por fim, declaro </w:t>
      </w:r>
      <w:r w:rsidR="00C342ED" w:rsidRPr="00C342ED">
        <w:rPr>
          <w:rFonts w:asciiTheme="minorHAnsi" w:hAnsiTheme="minorHAnsi" w:cs="Calibri"/>
          <w:sz w:val="28"/>
          <w:szCs w:val="28"/>
        </w:rPr>
        <w:t>minha anuência quanto à aprovação do</w:t>
      </w:r>
      <w:r w:rsidRPr="00C342ED">
        <w:rPr>
          <w:rFonts w:asciiTheme="minorHAnsi" w:hAnsiTheme="minorHAnsi" w:cs="Calibri"/>
          <w:sz w:val="28"/>
          <w:szCs w:val="28"/>
        </w:rPr>
        <w:t xml:space="preserve"> orçamento da associação e plano de atividades e de </w:t>
      </w:r>
      <w:r w:rsidR="00C342ED" w:rsidRPr="00C342ED">
        <w:rPr>
          <w:rFonts w:asciiTheme="minorHAnsi" w:hAnsiTheme="minorHAnsi" w:cs="Calibri"/>
          <w:sz w:val="28"/>
          <w:szCs w:val="28"/>
        </w:rPr>
        <w:t xml:space="preserve">contas para o exercício de 2018, bem como </w:t>
      </w:r>
      <w:r w:rsidRPr="00C342ED">
        <w:rPr>
          <w:rFonts w:asciiTheme="minorHAnsi" w:hAnsiTheme="minorHAnsi" w:cs="Calibri"/>
          <w:sz w:val="28"/>
          <w:szCs w:val="28"/>
        </w:rPr>
        <w:t xml:space="preserve"> o balanço e prestação de contas do exercício findo em 30.12.2017</w:t>
      </w:r>
      <w:r w:rsidR="00C342ED" w:rsidRPr="00C342ED">
        <w:rPr>
          <w:rFonts w:asciiTheme="minorHAnsi" w:hAnsiTheme="minorHAnsi" w:cs="Calibri"/>
          <w:sz w:val="28"/>
          <w:szCs w:val="28"/>
        </w:rPr>
        <w:t>, nos termos dos documentos em anexo</w:t>
      </w:r>
      <w:r w:rsidRPr="00C342ED">
        <w:rPr>
          <w:rFonts w:asciiTheme="minorHAnsi" w:hAnsiTheme="minorHAnsi" w:cs="Calibri"/>
          <w:sz w:val="28"/>
          <w:szCs w:val="28"/>
        </w:rPr>
        <w:t>.</w:t>
      </w:r>
    </w:p>
    <w:p w14:paraId="09D8CAE6" w14:textId="77777777" w:rsidR="00A57421" w:rsidRPr="00C342ED" w:rsidRDefault="00A57421" w:rsidP="00603CF1">
      <w:pPr>
        <w:rPr>
          <w:rFonts w:asciiTheme="minorHAnsi" w:hAnsiTheme="minorHAnsi" w:cs="Calibri"/>
          <w:sz w:val="28"/>
          <w:szCs w:val="28"/>
        </w:rPr>
      </w:pPr>
    </w:p>
    <w:p w14:paraId="10CE9A9A" w14:textId="77777777" w:rsidR="00603CF1" w:rsidRPr="00C342ED" w:rsidRDefault="00603CF1" w:rsidP="000D08A4">
      <w:pPr>
        <w:pStyle w:val="Subttulo"/>
        <w:jc w:val="both"/>
        <w:rPr>
          <w:rFonts w:asciiTheme="minorHAnsi" w:hAnsiTheme="minorHAnsi"/>
          <w:b w:val="0"/>
          <w:sz w:val="28"/>
          <w:szCs w:val="28"/>
        </w:rPr>
      </w:pPr>
    </w:p>
    <w:p w14:paraId="2FCD9550" w14:textId="77777777" w:rsidR="00A57421" w:rsidRPr="00C342ED" w:rsidRDefault="00A57421" w:rsidP="000D08A4">
      <w:pPr>
        <w:pStyle w:val="Subttulo"/>
        <w:jc w:val="both"/>
        <w:rPr>
          <w:rFonts w:asciiTheme="minorHAnsi" w:hAnsiTheme="minorHAnsi"/>
          <w:b w:val="0"/>
          <w:sz w:val="28"/>
          <w:szCs w:val="28"/>
        </w:rPr>
      </w:pPr>
    </w:p>
    <w:p w14:paraId="610DC602" w14:textId="77777777" w:rsidR="000F3E30" w:rsidRPr="00C342ED" w:rsidRDefault="001E369F" w:rsidP="000F3E30">
      <w:pPr>
        <w:pStyle w:val="Subttulo"/>
        <w:ind w:firstLine="708"/>
        <w:jc w:val="left"/>
        <w:rPr>
          <w:rFonts w:asciiTheme="minorHAnsi" w:hAnsiTheme="minorHAnsi" w:cs="Calibri"/>
          <w:b w:val="0"/>
          <w:sz w:val="28"/>
          <w:szCs w:val="28"/>
        </w:rPr>
      </w:pPr>
      <w:r w:rsidRPr="00C342ED">
        <w:rPr>
          <w:rFonts w:asciiTheme="minorHAnsi" w:hAnsiTheme="minorHAnsi" w:cs="Calibri"/>
          <w:b w:val="0"/>
          <w:sz w:val="28"/>
          <w:szCs w:val="28"/>
          <w:highlight w:val="yellow"/>
        </w:rPr>
        <w:t>LOCAL E DATA:</w:t>
      </w:r>
      <w:r w:rsidRPr="00C342ED">
        <w:rPr>
          <w:rFonts w:asciiTheme="minorHAnsi" w:hAnsiTheme="minorHAnsi" w:cs="Calibri"/>
          <w:b w:val="0"/>
          <w:sz w:val="28"/>
          <w:szCs w:val="28"/>
        </w:rPr>
        <w:t xml:space="preserve"> </w:t>
      </w:r>
    </w:p>
    <w:p w14:paraId="6872202D" w14:textId="77777777" w:rsidR="000F3E30" w:rsidRPr="00C342ED" w:rsidRDefault="000F3E30" w:rsidP="000F3E30">
      <w:pPr>
        <w:pStyle w:val="Subttulo"/>
        <w:jc w:val="both"/>
        <w:rPr>
          <w:rFonts w:asciiTheme="minorHAnsi" w:hAnsiTheme="minorHAnsi" w:cs="Calibri"/>
          <w:b w:val="0"/>
          <w:sz w:val="28"/>
          <w:szCs w:val="28"/>
        </w:rPr>
      </w:pPr>
    </w:p>
    <w:p w14:paraId="7D495C4C" w14:textId="77777777" w:rsidR="000F3E30" w:rsidRPr="00C342ED" w:rsidRDefault="000F3E30" w:rsidP="00A245BD">
      <w:pPr>
        <w:pStyle w:val="Subttulo"/>
        <w:rPr>
          <w:rFonts w:asciiTheme="minorHAnsi" w:hAnsiTheme="minorHAnsi" w:cs="Calibri"/>
          <w:b w:val="0"/>
          <w:sz w:val="28"/>
          <w:szCs w:val="28"/>
        </w:rPr>
      </w:pPr>
      <w:r w:rsidRPr="00C342ED">
        <w:rPr>
          <w:rFonts w:asciiTheme="minorHAnsi" w:hAnsiTheme="minorHAnsi" w:cs="Calibri"/>
          <w:b w:val="0"/>
          <w:sz w:val="28"/>
          <w:szCs w:val="28"/>
        </w:rPr>
        <w:t>______________________________</w:t>
      </w:r>
    </w:p>
    <w:p w14:paraId="0266DCC7" w14:textId="77777777" w:rsidR="000F3E30" w:rsidRPr="00C342ED" w:rsidRDefault="00A245BD" w:rsidP="00A245BD">
      <w:pPr>
        <w:pStyle w:val="Subttulo"/>
        <w:rPr>
          <w:rFonts w:asciiTheme="minorHAnsi" w:hAnsiTheme="minorHAnsi" w:cs="Calibri"/>
          <w:sz w:val="28"/>
          <w:szCs w:val="28"/>
        </w:rPr>
      </w:pPr>
      <w:r w:rsidRPr="00C342ED">
        <w:rPr>
          <w:rFonts w:asciiTheme="minorHAnsi" w:hAnsiTheme="minorHAnsi" w:cs="Calibri"/>
          <w:sz w:val="28"/>
          <w:szCs w:val="28"/>
        </w:rPr>
        <w:t>Associado</w:t>
      </w:r>
    </w:p>
    <w:p w14:paraId="3F3079DD" w14:textId="77777777" w:rsidR="000F3E30" w:rsidRPr="00C342ED" w:rsidRDefault="00957C4A" w:rsidP="00E20A7E">
      <w:pPr>
        <w:pStyle w:val="Subttulo"/>
        <w:rPr>
          <w:rFonts w:ascii="Calibri" w:hAnsi="Calibri" w:cs="Calibri"/>
          <w:sz w:val="28"/>
          <w:szCs w:val="28"/>
        </w:rPr>
      </w:pPr>
      <w:r w:rsidRPr="00C342ED">
        <w:rPr>
          <w:rFonts w:asciiTheme="minorHAnsi" w:hAnsiTheme="minorHAnsi" w:cs="Calibri"/>
          <w:b w:val="0"/>
          <w:sz w:val="28"/>
          <w:szCs w:val="28"/>
          <w:highlight w:val="yellow"/>
        </w:rPr>
        <w:t>[</w:t>
      </w:r>
      <w:r w:rsidR="00A245BD" w:rsidRPr="00C342ED">
        <w:rPr>
          <w:rFonts w:asciiTheme="minorHAnsi" w:hAnsiTheme="minorHAnsi" w:cs="Calibri"/>
          <w:b w:val="0"/>
          <w:sz w:val="28"/>
          <w:szCs w:val="28"/>
          <w:highlight w:val="yellow"/>
        </w:rPr>
        <w:t>•</w:t>
      </w:r>
      <w:r w:rsidRPr="00C342ED">
        <w:rPr>
          <w:rFonts w:asciiTheme="minorHAnsi" w:hAnsiTheme="minorHAnsi" w:cs="Calibri"/>
          <w:b w:val="0"/>
          <w:sz w:val="28"/>
          <w:szCs w:val="28"/>
          <w:highlight w:val="yellow"/>
        </w:rPr>
        <w:t>]</w:t>
      </w:r>
      <w:r w:rsidR="000F3E30" w:rsidRPr="00C342ED">
        <w:rPr>
          <w:rFonts w:ascii="Calibri" w:hAnsi="Calibri" w:cs="Calibri"/>
          <w:sz w:val="28"/>
          <w:szCs w:val="28"/>
        </w:rPr>
        <w:t xml:space="preserve">   </w:t>
      </w:r>
    </w:p>
    <w:sectPr w:rsidR="000F3E30" w:rsidRPr="00C34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Helvetica World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25B"/>
    <w:multiLevelType w:val="multilevel"/>
    <w:tmpl w:val="F1364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391137"/>
    <w:multiLevelType w:val="hybridMultilevel"/>
    <w:tmpl w:val="01463D3A"/>
    <w:lvl w:ilvl="0" w:tplc="42DA2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10F"/>
    <w:multiLevelType w:val="multilevel"/>
    <w:tmpl w:val="DB0613F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BE74CC"/>
    <w:multiLevelType w:val="singleLevel"/>
    <w:tmpl w:val="F5BA63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BA7DCB"/>
    <w:multiLevelType w:val="hybridMultilevel"/>
    <w:tmpl w:val="6DF86008"/>
    <w:lvl w:ilvl="0" w:tplc="89D88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73A2"/>
    <w:multiLevelType w:val="multilevel"/>
    <w:tmpl w:val="CA269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4675A0"/>
    <w:multiLevelType w:val="hybridMultilevel"/>
    <w:tmpl w:val="FAB8EAB4"/>
    <w:lvl w:ilvl="0" w:tplc="2B28E558">
      <w:start w:val="1"/>
      <w:numFmt w:val="decimal"/>
      <w:lvlText w:val="%1."/>
      <w:lvlJc w:val="left"/>
      <w:pPr>
        <w:ind w:left="1065" w:hanging="705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3F09"/>
    <w:multiLevelType w:val="hybridMultilevel"/>
    <w:tmpl w:val="DA48A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251A5"/>
    <w:multiLevelType w:val="hybridMultilevel"/>
    <w:tmpl w:val="7C682B4C"/>
    <w:lvl w:ilvl="0" w:tplc="F63A94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C16872"/>
    <w:multiLevelType w:val="hybridMultilevel"/>
    <w:tmpl w:val="0F56BCA2"/>
    <w:lvl w:ilvl="0" w:tplc="BDC83B72">
      <w:start w:val="1"/>
      <w:numFmt w:val="lowerRoman"/>
      <w:lvlText w:val="%1)"/>
      <w:lvlJc w:val="left"/>
      <w:pPr>
        <w:ind w:left="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57300BD6"/>
    <w:multiLevelType w:val="multilevel"/>
    <w:tmpl w:val="63E6C722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1">
    <w:nsid w:val="5FA75439"/>
    <w:multiLevelType w:val="multilevel"/>
    <w:tmpl w:val="B55E8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2">
    <w:nsid w:val="66366AAE"/>
    <w:multiLevelType w:val="hybridMultilevel"/>
    <w:tmpl w:val="27B0D136"/>
    <w:lvl w:ilvl="0" w:tplc="6CEC37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8C7"/>
    <w:multiLevelType w:val="multilevel"/>
    <w:tmpl w:val="D6EC99FE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>
    <w:nsid w:val="79477B0D"/>
    <w:multiLevelType w:val="hybridMultilevel"/>
    <w:tmpl w:val="2B86041A"/>
    <w:lvl w:ilvl="0" w:tplc="4EAED3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B346A"/>
    <w:multiLevelType w:val="hybridMultilevel"/>
    <w:tmpl w:val="7C682B4C"/>
    <w:lvl w:ilvl="0" w:tplc="F63A94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AA0747"/>
    <w:multiLevelType w:val="hybridMultilevel"/>
    <w:tmpl w:val="AA82EF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"/>
  </w:num>
  <w:num w:numId="8">
    <w:abstractNumId w:val="8"/>
  </w:num>
  <w:num w:numId="9">
    <w:abstractNumId w:val="12"/>
  </w:num>
  <w:num w:numId="10">
    <w:abstractNumId w:val="16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E"/>
    <w:rsid w:val="000075F0"/>
    <w:rsid w:val="00042D91"/>
    <w:rsid w:val="00053121"/>
    <w:rsid w:val="00074BF4"/>
    <w:rsid w:val="00075BA9"/>
    <w:rsid w:val="000D08A4"/>
    <w:rsid w:val="000E4FAE"/>
    <w:rsid w:val="000F3E30"/>
    <w:rsid w:val="00117A38"/>
    <w:rsid w:val="00157E3A"/>
    <w:rsid w:val="00194813"/>
    <w:rsid w:val="001E369F"/>
    <w:rsid w:val="00224D05"/>
    <w:rsid w:val="00276A0B"/>
    <w:rsid w:val="002E5808"/>
    <w:rsid w:val="00396E84"/>
    <w:rsid w:val="003A362C"/>
    <w:rsid w:val="00407867"/>
    <w:rsid w:val="004D48C0"/>
    <w:rsid w:val="005328BD"/>
    <w:rsid w:val="0056024B"/>
    <w:rsid w:val="00562231"/>
    <w:rsid w:val="005775D4"/>
    <w:rsid w:val="00603CF1"/>
    <w:rsid w:val="006B4D2E"/>
    <w:rsid w:val="006B6E43"/>
    <w:rsid w:val="00707355"/>
    <w:rsid w:val="0072311C"/>
    <w:rsid w:val="007855A9"/>
    <w:rsid w:val="00836EC1"/>
    <w:rsid w:val="00846C60"/>
    <w:rsid w:val="00864EE0"/>
    <w:rsid w:val="0087402C"/>
    <w:rsid w:val="008B0362"/>
    <w:rsid w:val="008B34BB"/>
    <w:rsid w:val="008C43BC"/>
    <w:rsid w:val="009351DB"/>
    <w:rsid w:val="00957C4A"/>
    <w:rsid w:val="0096078E"/>
    <w:rsid w:val="00963CE1"/>
    <w:rsid w:val="00A162C7"/>
    <w:rsid w:val="00A245BD"/>
    <w:rsid w:val="00A368EA"/>
    <w:rsid w:val="00A40DD1"/>
    <w:rsid w:val="00A57421"/>
    <w:rsid w:val="00A641FA"/>
    <w:rsid w:val="00A962C1"/>
    <w:rsid w:val="00BD65D4"/>
    <w:rsid w:val="00C342ED"/>
    <w:rsid w:val="00CB0687"/>
    <w:rsid w:val="00D012B4"/>
    <w:rsid w:val="00D50414"/>
    <w:rsid w:val="00DD1897"/>
    <w:rsid w:val="00DD2146"/>
    <w:rsid w:val="00E20A7E"/>
    <w:rsid w:val="00E26ED7"/>
    <w:rsid w:val="00E36582"/>
    <w:rsid w:val="00E370B9"/>
    <w:rsid w:val="00F02B9C"/>
    <w:rsid w:val="00FB4942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AAFF6"/>
  <w15:docId w15:val="{A7A527D2-EEC1-4B64-8358-4FB2736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76A0B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0F3E30"/>
    <w:pPr>
      <w:widowControl/>
      <w:suppressAutoHyphens w:val="0"/>
      <w:autoSpaceDN/>
      <w:jc w:val="center"/>
      <w:textAlignment w:val="auto"/>
    </w:pPr>
    <w:rPr>
      <w:rFonts w:eastAsia="Times New Roman"/>
      <w:b/>
      <w:kern w:val="0"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F3E3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D08A4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D08A4"/>
    <w:rPr>
      <w:rFonts w:ascii="Calibri" w:hAnsi="Calibri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1E369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69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69F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69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69F"/>
    <w:rPr>
      <w:rFonts w:ascii="Times New Roman" w:eastAsia="SimSun" w:hAnsi="Times New Roman" w:cs="Times New Roman"/>
      <w:b/>
      <w:bCs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69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69F"/>
    <w:rPr>
      <w:rFonts w:ascii="Lucida Grande" w:eastAsia="SimSun" w:hAnsi="Lucida Grande" w:cs="Lucida Grande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Siqueira Castro Advogados</dc:creator>
  <cp:keywords/>
  <dc:description/>
  <cp:lastModifiedBy>Ana Luísa</cp:lastModifiedBy>
  <cp:revision>2</cp:revision>
  <dcterms:created xsi:type="dcterms:W3CDTF">2018-03-22T18:28:00Z</dcterms:created>
  <dcterms:modified xsi:type="dcterms:W3CDTF">2018-03-22T18:28:00Z</dcterms:modified>
</cp:coreProperties>
</file>